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33" w:rsidRPr="00415D66" w:rsidRDefault="00845CC2" w:rsidP="008F4A33">
      <w:pPr>
        <w:spacing w:line="240" w:lineRule="auto"/>
        <w:jc w:val="center"/>
        <w:rPr>
          <w:rFonts w:cs="David"/>
          <w:b/>
          <w:bCs/>
          <w:color w:val="000000" w:themeColor="text1"/>
          <w:rtl/>
        </w:rPr>
      </w:pPr>
      <w:r w:rsidRPr="00F80198">
        <w:rPr>
          <w:rFonts w:cs="David" w:hint="cs"/>
          <w:b/>
          <w:bCs/>
          <w:sz w:val="28"/>
          <w:szCs w:val="28"/>
          <w:rtl/>
        </w:rPr>
        <w:t xml:space="preserve">מבחן מסכם בתלמוד </w:t>
      </w:r>
      <w:r w:rsidRPr="00F80198">
        <w:rPr>
          <w:rFonts w:cs="David"/>
          <w:b/>
          <w:bCs/>
          <w:sz w:val="28"/>
          <w:szCs w:val="28"/>
          <w:rtl/>
        </w:rPr>
        <w:t>–</w:t>
      </w:r>
      <w:r w:rsidRPr="00F80198">
        <w:rPr>
          <w:rFonts w:cs="David" w:hint="cs"/>
          <w:b/>
          <w:bCs/>
          <w:sz w:val="28"/>
          <w:szCs w:val="28"/>
          <w:rtl/>
        </w:rPr>
        <w:t xml:space="preserve"> אלו מציאות</w:t>
      </w:r>
    </w:p>
    <w:p w:rsidR="008F4A33" w:rsidRPr="008F4A33" w:rsidRDefault="008F4A33" w:rsidP="008F4A33">
      <w:pPr>
        <w:spacing w:line="240" w:lineRule="auto"/>
        <w:jc w:val="both"/>
        <w:rPr>
          <w:rFonts w:cs="David"/>
          <w:b/>
          <w:bCs/>
          <w:color w:val="000000" w:themeColor="text1"/>
          <w:sz w:val="24"/>
          <w:szCs w:val="24"/>
          <w:rtl/>
        </w:rPr>
      </w:pPr>
      <w:r w:rsidRPr="008F4A33">
        <w:rPr>
          <w:rFonts w:cs="David" w:hint="cs"/>
          <w:b/>
          <w:bCs/>
          <w:color w:val="000000" w:themeColor="text1"/>
          <w:sz w:val="24"/>
          <w:szCs w:val="24"/>
          <w:rtl/>
        </w:rPr>
        <w:t xml:space="preserve">חלק א </w:t>
      </w:r>
      <w:r w:rsidRPr="008F4A33">
        <w:rPr>
          <w:rFonts w:cs="David"/>
          <w:b/>
          <w:bCs/>
          <w:color w:val="000000" w:themeColor="text1"/>
          <w:sz w:val="24"/>
          <w:szCs w:val="24"/>
          <w:rtl/>
        </w:rPr>
        <w:t>–</w:t>
      </w:r>
      <w:r w:rsidRPr="008F4A33">
        <w:rPr>
          <w:rFonts w:cs="David" w:hint="cs"/>
          <w:b/>
          <w:bCs/>
          <w:color w:val="000000" w:themeColor="text1"/>
          <w:sz w:val="24"/>
          <w:szCs w:val="24"/>
          <w:rtl/>
        </w:rPr>
        <w:t xml:space="preserve"> מיומנות </w:t>
      </w:r>
      <w:r w:rsidRPr="008F4A33">
        <w:rPr>
          <w:rFonts w:cs="David"/>
          <w:b/>
          <w:bCs/>
          <w:color w:val="000000" w:themeColor="text1"/>
          <w:sz w:val="24"/>
          <w:szCs w:val="24"/>
          <w:rtl/>
        </w:rPr>
        <w:t>–</w:t>
      </w:r>
      <w:r w:rsidRPr="008F4A33">
        <w:rPr>
          <w:rFonts w:cs="David" w:hint="cs"/>
          <w:b/>
          <w:bCs/>
          <w:color w:val="000000" w:themeColor="text1"/>
          <w:sz w:val="24"/>
          <w:szCs w:val="24"/>
          <w:rtl/>
        </w:rPr>
        <w:t xml:space="preserve"> ענה על שתי השאלות שלפניך</w:t>
      </w:r>
      <w:r w:rsidR="009A4BD5">
        <w:rPr>
          <w:rFonts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A4BD5">
        <w:rPr>
          <w:rFonts w:cs="David"/>
          <w:b/>
          <w:bCs/>
          <w:color w:val="000000" w:themeColor="text1"/>
          <w:sz w:val="24"/>
          <w:szCs w:val="24"/>
          <w:rtl/>
        </w:rPr>
        <w:t>–</w:t>
      </w:r>
      <w:r w:rsidR="009A4BD5">
        <w:rPr>
          <w:rFonts w:cs="David" w:hint="cs"/>
          <w:b/>
          <w:bCs/>
          <w:color w:val="000000" w:themeColor="text1"/>
          <w:sz w:val="24"/>
          <w:szCs w:val="24"/>
          <w:rtl/>
        </w:rPr>
        <w:t xml:space="preserve"> 40 </w:t>
      </w:r>
      <w:proofErr w:type="spellStart"/>
      <w:r w:rsidR="009A4BD5">
        <w:rPr>
          <w:rFonts w:cs="David" w:hint="cs"/>
          <w:b/>
          <w:bCs/>
          <w:color w:val="000000" w:themeColor="text1"/>
          <w:sz w:val="24"/>
          <w:szCs w:val="24"/>
          <w:rtl/>
        </w:rPr>
        <w:t>נק'</w:t>
      </w:r>
      <w:r w:rsidRPr="008F4A33">
        <w:rPr>
          <w:rFonts w:cs="David" w:hint="cs"/>
          <w:b/>
          <w:bCs/>
          <w:color w:val="000000" w:themeColor="text1"/>
          <w:sz w:val="24"/>
          <w:szCs w:val="24"/>
          <w:rtl/>
        </w:rPr>
        <w:t>:</w:t>
      </w:r>
      <w:proofErr w:type="spellEnd"/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color w:val="000000" w:themeColor="text1"/>
          <w:sz w:val="24"/>
          <w:szCs w:val="24"/>
        </w:rPr>
      </w:pPr>
      <w:r w:rsidRPr="008F4A33">
        <w:rPr>
          <w:rFonts w:cs="David" w:hint="cs"/>
          <w:color w:val="000000" w:themeColor="text1"/>
          <w:sz w:val="24"/>
          <w:szCs w:val="24"/>
          <w:rtl/>
        </w:rPr>
        <w:t>א. ספרות התנאים:</w:t>
      </w:r>
    </w:p>
    <w:p w:rsidR="008F4A33" w:rsidRPr="008F4A33" w:rsidRDefault="008F4A33" w:rsidP="009A4BD5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color w:val="000000" w:themeColor="text1"/>
          <w:sz w:val="24"/>
          <w:szCs w:val="24"/>
          <w:rtl/>
        </w:rPr>
        <w:t>1. מ</w:t>
      </w:r>
      <w:r w:rsidR="00570455">
        <w:rPr>
          <w:rFonts w:cs="David" w:hint="cs"/>
          <w:color w:val="000000" w:themeColor="text1"/>
          <w:sz w:val="24"/>
          <w:szCs w:val="24"/>
          <w:rtl/>
        </w:rPr>
        <w:t>נה את</w:t>
      </w:r>
      <w:r w:rsidRPr="008F4A33">
        <w:rPr>
          <w:rFonts w:cs="David" w:hint="cs"/>
          <w:color w:val="000000" w:themeColor="text1"/>
          <w:sz w:val="24"/>
          <w:szCs w:val="24"/>
          <w:rtl/>
        </w:rPr>
        <w:t xml:space="preserve"> שישה סדרי </w:t>
      </w:r>
      <w:r w:rsidRPr="008F4A33">
        <w:rPr>
          <w:rFonts w:cs="David" w:hint="cs"/>
          <w:sz w:val="24"/>
          <w:szCs w:val="24"/>
          <w:rtl/>
        </w:rPr>
        <w:t>משנה</w:t>
      </w:r>
      <w:r w:rsidR="00570455">
        <w:rPr>
          <w:rFonts w:cs="David" w:hint="cs"/>
          <w:sz w:val="24"/>
          <w:szCs w:val="24"/>
          <w:rtl/>
        </w:rPr>
        <w:t xml:space="preserve"> ו</w:t>
      </w:r>
      <w:r w:rsidRPr="008F4A33">
        <w:rPr>
          <w:rFonts w:cs="David" w:hint="cs"/>
          <w:sz w:val="24"/>
          <w:szCs w:val="24"/>
          <w:rtl/>
        </w:rPr>
        <w:t xml:space="preserve">כתוב בקצרה במה עוסק כל סדר. </w:t>
      </w:r>
    </w:p>
    <w:p w:rsidR="008F4A33" w:rsidRPr="008F4A33" w:rsidRDefault="008F4A33" w:rsidP="009A4BD5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 xml:space="preserve">2. מהי תוספתא? </w:t>
      </w:r>
    </w:p>
    <w:p w:rsidR="008F4A33" w:rsidRPr="008F4A33" w:rsidRDefault="008F4A33" w:rsidP="009A4BD5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 xml:space="preserve">3. מהו מדרש הלכה? </w:t>
      </w:r>
    </w:p>
    <w:p w:rsidR="008F4A33" w:rsidRPr="008F4A33" w:rsidRDefault="008F4A33" w:rsidP="009A4BD5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ב. מה ההבדל העיקרי בין פירוש רש"י לגמרא ובין פירוש תוספות? </w:t>
      </w:r>
    </w:p>
    <w:p w:rsidR="008F4A33" w:rsidRPr="008F4A33" w:rsidRDefault="008F4A33" w:rsidP="009A4BD5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ג. מהו תפקידו של כל כלי עזר שנמצא על </w:t>
      </w:r>
      <w:r w:rsidR="00570455">
        <w:rPr>
          <w:rFonts w:cs="David" w:hint="cs"/>
          <w:sz w:val="24"/>
          <w:szCs w:val="24"/>
          <w:rtl/>
        </w:rPr>
        <w:t>הדף ב</w:t>
      </w:r>
      <w:r w:rsidRPr="008F4A33">
        <w:rPr>
          <w:rFonts w:cs="David" w:hint="cs"/>
          <w:sz w:val="24"/>
          <w:szCs w:val="24"/>
          <w:rtl/>
        </w:rPr>
        <w:t xml:space="preserve">דפוס הגמרא: </w:t>
      </w:r>
    </w:p>
    <w:p w:rsidR="008F4A33" w:rsidRPr="008F4A33" w:rsidRDefault="008F4A33" w:rsidP="008F4A33">
      <w:pPr>
        <w:pStyle w:val="a3"/>
        <w:spacing w:line="360" w:lineRule="auto"/>
        <w:ind w:firstLine="720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>1. תורה אור; 2. מסורת הש"ס; 3. עין משפט נר מצוה</w:t>
      </w:r>
    </w:p>
    <w:p w:rsidR="008F4A33" w:rsidRPr="008F4A33" w:rsidRDefault="008F4A33" w:rsidP="009A4BD5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ד. בחר מהעמוד הראשון בפרק (</w:t>
      </w:r>
      <w:proofErr w:type="spellStart"/>
      <w:r w:rsidRPr="008F4A33">
        <w:rPr>
          <w:rFonts w:cs="David" w:hint="cs"/>
          <w:sz w:val="24"/>
          <w:szCs w:val="24"/>
          <w:rtl/>
        </w:rPr>
        <w:t>כא</w:t>
      </w:r>
      <w:proofErr w:type="spellEnd"/>
      <w:r>
        <w:rPr>
          <w:rFonts w:cs="David" w:hint="cs"/>
          <w:sz w:val="24"/>
          <w:szCs w:val="24"/>
          <w:rtl/>
        </w:rPr>
        <w:t xml:space="preserve"> ע"א</w:t>
      </w:r>
      <w:r w:rsidRPr="008F4A33">
        <w:rPr>
          <w:rFonts w:cs="David" w:hint="cs"/>
          <w:sz w:val="24"/>
          <w:szCs w:val="24"/>
          <w:rtl/>
        </w:rPr>
        <w:t xml:space="preserve">) הפניה אחת לעין משפט נר מצוה וכתוב אותה </w:t>
      </w:r>
      <w:r w:rsidRPr="008F4A33">
        <w:rPr>
          <w:rFonts w:cs="David" w:hint="cs"/>
          <w:b/>
          <w:bCs/>
          <w:sz w:val="24"/>
          <w:szCs w:val="24"/>
          <w:rtl/>
        </w:rPr>
        <w:t>במלואה</w:t>
      </w:r>
      <w:r w:rsidRPr="008F4A33">
        <w:rPr>
          <w:rFonts w:cs="David" w:hint="cs"/>
          <w:sz w:val="24"/>
          <w:szCs w:val="24"/>
          <w:rtl/>
        </w:rPr>
        <w:t xml:space="preserve">. </w:t>
      </w:r>
    </w:p>
    <w:p w:rsidR="008F4A33" w:rsidRPr="008F4A33" w:rsidRDefault="008F4A33" w:rsidP="00172FEA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הסבר </w:t>
      </w:r>
      <w:r w:rsidR="00172FEA">
        <w:rPr>
          <w:rFonts w:cs="David" w:hint="cs"/>
          <w:sz w:val="24"/>
          <w:szCs w:val="24"/>
          <w:rtl/>
        </w:rPr>
        <w:t>שלוש מבין</w:t>
      </w:r>
      <w:r w:rsidRPr="008F4A33">
        <w:rPr>
          <w:rFonts w:cs="David" w:hint="cs"/>
          <w:sz w:val="24"/>
          <w:szCs w:val="24"/>
          <w:rtl/>
        </w:rPr>
        <w:t xml:space="preserve"> חמש השאלות הבאות והדגם את השימוש בהן בדוגמות מהפרק: </w:t>
      </w:r>
    </w:p>
    <w:p w:rsidR="008F4A33" w:rsidRPr="008F4A33" w:rsidRDefault="008F4A33" w:rsidP="008F4A33">
      <w:pPr>
        <w:pStyle w:val="a3"/>
        <w:spacing w:line="24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א. </w:t>
      </w:r>
      <w:proofErr w:type="spellStart"/>
      <w:r w:rsidRPr="008F4A33">
        <w:rPr>
          <w:rFonts w:cs="David" w:hint="cs"/>
          <w:sz w:val="24"/>
          <w:szCs w:val="24"/>
          <w:rtl/>
        </w:rPr>
        <w:t>ורמינהו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; ב. פשיטא; ג. הא גופא קשיא; ד. מנא הני מילי; ה. </w:t>
      </w:r>
      <w:proofErr w:type="spellStart"/>
      <w:r w:rsidRPr="008F4A33">
        <w:rPr>
          <w:rFonts w:cs="David" w:hint="cs"/>
          <w:sz w:val="24"/>
          <w:szCs w:val="24"/>
          <w:rtl/>
        </w:rPr>
        <w:t>היכי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דמי</w:t>
      </w:r>
    </w:p>
    <w:p w:rsidR="008F4A33" w:rsidRPr="008F4A33" w:rsidRDefault="008F4A33" w:rsidP="00570455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8F4A33">
        <w:rPr>
          <w:rFonts w:cs="David" w:hint="cs"/>
          <w:b/>
          <w:bCs/>
          <w:sz w:val="24"/>
          <w:szCs w:val="24"/>
          <w:rtl/>
        </w:rPr>
        <w:t xml:space="preserve">חלק ב </w:t>
      </w:r>
      <w:r w:rsidRPr="008F4A33">
        <w:rPr>
          <w:rFonts w:cs="David"/>
          <w:b/>
          <w:bCs/>
          <w:sz w:val="24"/>
          <w:szCs w:val="24"/>
          <w:rtl/>
        </w:rPr>
        <w:t>–</w:t>
      </w:r>
      <w:r w:rsidRPr="008F4A33">
        <w:rPr>
          <w:rFonts w:cs="David" w:hint="cs"/>
          <w:b/>
          <w:bCs/>
          <w:sz w:val="24"/>
          <w:szCs w:val="24"/>
          <w:rtl/>
        </w:rPr>
        <w:t xml:space="preserve"> שאלות בקיאות בפרק </w:t>
      </w:r>
      <w:r w:rsidRPr="008F4A33">
        <w:rPr>
          <w:rFonts w:cs="David"/>
          <w:b/>
          <w:bCs/>
          <w:sz w:val="24"/>
          <w:szCs w:val="24"/>
          <w:rtl/>
        </w:rPr>
        <w:t>–</w:t>
      </w:r>
      <w:r w:rsidRPr="008F4A33">
        <w:rPr>
          <w:rFonts w:cs="David" w:hint="cs"/>
          <w:b/>
          <w:bCs/>
          <w:sz w:val="24"/>
          <w:szCs w:val="24"/>
          <w:rtl/>
        </w:rPr>
        <w:t xml:space="preserve"> ענה על </w:t>
      </w:r>
      <w:r w:rsidR="00570455">
        <w:rPr>
          <w:rFonts w:cs="David" w:hint="cs"/>
          <w:b/>
          <w:bCs/>
          <w:sz w:val="24"/>
          <w:szCs w:val="24"/>
          <w:rtl/>
        </w:rPr>
        <w:t>3</w:t>
      </w:r>
      <w:r w:rsidRPr="008F4A33">
        <w:rPr>
          <w:rFonts w:cs="David" w:hint="cs"/>
          <w:b/>
          <w:bCs/>
          <w:sz w:val="24"/>
          <w:szCs w:val="24"/>
          <w:rtl/>
        </w:rPr>
        <w:t xml:space="preserve"> מבין 6 השאלות שלפניך</w:t>
      </w:r>
      <w:r w:rsidR="009A4BD5">
        <w:rPr>
          <w:rFonts w:cs="David" w:hint="cs"/>
          <w:b/>
          <w:bCs/>
          <w:sz w:val="24"/>
          <w:szCs w:val="24"/>
          <w:rtl/>
        </w:rPr>
        <w:t xml:space="preserve"> </w:t>
      </w:r>
      <w:r w:rsidR="009A4BD5">
        <w:rPr>
          <w:rFonts w:cs="David"/>
          <w:b/>
          <w:bCs/>
          <w:sz w:val="24"/>
          <w:szCs w:val="24"/>
          <w:rtl/>
        </w:rPr>
        <w:t>–</w:t>
      </w:r>
      <w:r w:rsidR="009A4BD5">
        <w:rPr>
          <w:rFonts w:cs="David" w:hint="cs"/>
          <w:b/>
          <w:bCs/>
          <w:sz w:val="24"/>
          <w:szCs w:val="24"/>
          <w:rtl/>
        </w:rPr>
        <w:t xml:space="preserve"> 60 </w:t>
      </w:r>
      <w:proofErr w:type="spellStart"/>
      <w:r w:rsidR="009A4BD5">
        <w:rPr>
          <w:rFonts w:cs="David" w:hint="cs"/>
          <w:b/>
          <w:bCs/>
          <w:sz w:val="24"/>
          <w:szCs w:val="24"/>
          <w:rtl/>
        </w:rPr>
        <w:t>נק'</w:t>
      </w:r>
      <w:r w:rsidRPr="008F4A33">
        <w:rPr>
          <w:rFonts w:cs="David" w:hint="cs"/>
          <w:b/>
          <w:bCs/>
          <w:sz w:val="24"/>
          <w:szCs w:val="24"/>
          <w:rtl/>
        </w:rPr>
        <w:t>:</w:t>
      </w:r>
      <w:proofErr w:type="spellEnd"/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סוגיית ייאוש שלא מדעת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>א. בחר אחת מבין ארבע התא-שמעות הראשונות והסבר אותה</w:t>
      </w:r>
      <w:r w:rsidR="004A73E3">
        <w:rPr>
          <w:rFonts w:cs="David" w:hint="cs"/>
          <w:sz w:val="24"/>
          <w:szCs w:val="24"/>
          <w:rtl/>
        </w:rPr>
        <w:t>.</w:t>
      </w:r>
    </w:p>
    <w:p w:rsidR="008F4A33" w:rsidRPr="008F4A33" w:rsidRDefault="008F4A33" w:rsidP="004A73E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ב. מדוע</w:t>
      </w:r>
      <w:r w:rsidR="00570455">
        <w:rPr>
          <w:rFonts w:cs="David" w:hint="cs"/>
          <w:sz w:val="24"/>
          <w:szCs w:val="24"/>
          <w:rtl/>
        </w:rPr>
        <w:t xml:space="preserve"> </w:t>
      </w:r>
      <w:r w:rsidR="004A73E3">
        <w:rPr>
          <w:rFonts w:cs="David" w:hint="cs"/>
          <w:sz w:val="24"/>
          <w:szCs w:val="24"/>
          <w:rtl/>
        </w:rPr>
        <w:t>מותר</w:t>
      </w:r>
      <w:r w:rsidRPr="008F4A33">
        <w:rPr>
          <w:rFonts w:cs="David" w:hint="cs"/>
          <w:sz w:val="24"/>
          <w:szCs w:val="24"/>
          <w:rtl/>
        </w:rPr>
        <w:t xml:space="preserve"> לקחת </w:t>
      </w:r>
      <w:r w:rsidR="004A73E3" w:rsidRPr="008F4A33">
        <w:rPr>
          <w:rFonts w:cs="David" w:hint="cs"/>
          <w:sz w:val="24"/>
          <w:szCs w:val="24"/>
          <w:rtl/>
        </w:rPr>
        <w:t xml:space="preserve">תאנה </w:t>
      </w:r>
      <w:r w:rsidRPr="008F4A33">
        <w:rPr>
          <w:rFonts w:cs="David" w:hint="cs"/>
          <w:sz w:val="24"/>
          <w:szCs w:val="24"/>
          <w:rtl/>
        </w:rPr>
        <w:t>ואילו זיתים וחרובים אסור? הסבר לפי אביי ולפי רבא.</w:t>
      </w:r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סוגיית אלו מציאות שלו ולמה?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כדיי יין וכדי שמן (</w:t>
      </w:r>
      <w:proofErr w:type="spellStart"/>
      <w:r w:rsidRPr="008F4A33">
        <w:rPr>
          <w:rFonts w:cs="David" w:hint="cs"/>
          <w:sz w:val="24"/>
          <w:szCs w:val="24"/>
          <w:rtl/>
        </w:rPr>
        <w:t>כג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ע"ב)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 xml:space="preserve">א. מה ההבדל בין מצבי החבית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רשום, מציף ופתוח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ומה הדין בכל אחד מהם?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ב. מהי פתיחת האוצרות? וכיצד היא משפיעה על הקביעה למי שייכת החבית?</w:t>
      </w:r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סוגיית רוב במציאה (כד ע"א):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>א. הסבר את התא-שמע של מעות בבתי מדרשות, מתחילתה ועד סופה.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ב. בחר אחד מהסיפורים בסוגיה, הסבר מה ניסו ללמוד ממנו</w:t>
      </w:r>
      <w:r w:rsidR="004A73E3">
        <w:rPr>
          <w:rFonts w:cs="David" w:hint="cs"/>
          <w:sz w:val="24"/>
          <w:szCs w:val="24"/>
          <w:rtl/>
        </w:rPr>
        <w:t>,</w:t>
      </w:r>
      <w:r w:rsidRPr="008F4A33">
        <w:rPr>
          <w:rFonts w:cs="David" w:hint="cs"/>
          <w:sz w:val="24"/>
          <w:szCs w:val="24"/>
          <w:rtl/>
        </w:rPr>
        <w:t xml:space="preserve"> וכיצד דחו לימוד זה.</w:t>
      </w:r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"אלא מהא </w:t>
      </w:r>
      <w:proofErr w:type="spellStart"/>
      <w:r w:rsidRPr="008F4A33">
        <w:rPr>
          <w:rFonts w:cs="David" w:hint="cs"/>
          <w:sz w:val="24"/>
          <w:szCs w:val="24"/>
          <w:rtl/>
        </w:rPr>
        <w:t>ליכא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למשמע מינה"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לא ניתן ללמוד מכאן בדרך הדיוק: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>א. הסבר את המסקנה הזו בסוגיית מעות על גבי שולחנו של השולחני (</w:t>
      </w:r>
      <w:proofErr w:type="spellStart"/>
      <w:r w:rsidRPr="008F4A33">
        <w:rPr>
          <w:rFonts w:cs="David" w:hint="cs"/>
          <w:sz w:val="24"/>
          <w:szCs w:val="24"/>
          <w:rtl/>
        </w:rPr>
        <w:t>כו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ע"ב)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ב. הסבר את המסקנה הזו בסוגיית שוטחה לצורכה ולצורכו (ל ע"א)</w:t>
      </w:r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שימוש בדמי אבדה ומעמדו של שומר האבדה</w:t>
      </w:r>
      <w:r>
        <w:rPr>
          <w:rFonts w:cs="David" w:hint="cs"/>
          <w:sz w:val="24"/>
          <w:szCs w:val="24"/>
          <w:rtl/>
        </w:rPr>
        <w:t xml:space="preserve"> (</w:t>
      </w:r>
      <w:proofErr w:type="spellStart"/>
      <w:r>
        <w:rPr>
          <w:rFonts w:cs="David" w:hint="cs"/>
          <w:sz w:val="24"/>
          <w:szCs w:val="24"/>
          <w:rtl/>
        </w:rPr>
        <w:t>כט</w:t>
      </w:r>
      <w:proofErr w:type="spellEnd"/>
      <w:r>
        <w:rPr>
          <w:rFonts w:cs="David" w:hint="cs"/>
          <w:sz w:val="24"/>
          <w:szCs w:val="24"/>
          <w:rtl/>
        </w:rPr>
        <w:t xml:space="preserve"> ע"א)</w:t>
      </w:r>
      <w:r w:rsidRPr="008F4A33">
        <w:rPr>
          <w:rFonts w:cs="David" w:hint="cs"/>
          <w:sz w:val="24"/>
          <w:szCs w:val="24"/>
          <w:rtl/>
        </w:rPr>
        <w:t>: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>א. הסבר את מחלוקת רבי טרפון ורבי עקיבא במשנה בשאלה 'מה יהא בדמים', ואת מחלוקת רבה ורב יוסף בשאלת מעמדו של שומר האבדה (בונוס למי שזוכר את טעמי המחלוקת מבבא</w:t>
      </w:r>
      <w:r w:rsidR="00570455">
        <w:rPr>
          <w:rFonts w:cs="David" w:hint="cs"/>
          <w:sz w:val="24"/>
          <w:szCs w:val="24"/>
          <w:rtl/>
        </w:rPr>
        <w:t xml:space="preserve"> </w:t>
      </w:r>
      <w:r w:rsidRPr="008F4A33">
        <w:rPr>
          <w:rFonts w:cs="David" w:hint="cs"/>
          <w:sz w:val="24"/>
          <w:szCs w:val="24"/>
          <w:rtl/>
        </w:rPr>
        <w:t>קמא).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>ב. מדוע המשנה קשה לרב יוסף? וכיצד הוא יסביר את המחלוקת בין ר' טרפון ור' עקיבא?</w:t>
      </w:r>
    </w:p>
    <w:p w:rsidR="008F4A33" w:rsidRPr="008F4A33" w:rsidRDefault="008F4A33" w:rsidP="008F4A33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אבדה </w:t>
      </w:r>
      <w:proofErr w:type="spellStart"/>
      <w:r w:rsidRPr="008F4A33">
        <w:rPr>
          <w:rFonts w:cs="David" w:hint="cs"/>
          <w:sz w:val="24"/>
          <w:szCs w:val="24"/>
          <w:rtl/>
        </w:rPr>
        <w:t>וגלימא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(</w:t>
      </w:r>
      <w:proofErr w:type="spellStart"/>
      <w:r w:rsidRPr="008F4A33">
        <w:rPr>
          <w:rFonts w:cs="David" w:hint="cs"/>
          <w:sz w:val="24"/>
          <w:szCs w:val="24"/>
          <w:rtl/>
        </w:rPr>
        <w:t>כח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ע"ב):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8F4A33">
        <w:rPr>
          <w:rFonts w:cs="David" w:hint="cs"/>
          <w:sz w:val="24"/>
          <w:szCs w:val="24"/>
          <w:rtl/>
        </w:rPr>
        <w:t xml:space="preserve">א. הסבר את מחלוקת רב יהודה ורב נחמן בדיון מה המוצא מכריז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אבדה או גלימה, ואת טעמי החולקים.</w:t>
      </w:r>
    </w:p>
    <w:p w:rsidR="008F4A33" w:rsidRPr="008F4A33" w:rsidRDefault="008F4A33" w:rsidP="008F4A33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8F4A33">
        <w:rPr>
          <w:rFonts w:cs="David" w:hint="cs"/>
          <w:sz w:val="24"/>
          <w:szCs w:val="24"/>
          <w:rtl/>
        </w:rPr>
        <w:t xml:space="preserve">ב. "תנן: אמר את האבדה ולא אמר את סימניה </w:t>
      </w:r>
      <w:r w:rsidRPr="008F4A33">
        <w:rPr>
          <w:rFonts w:cs="David"/>
          <w:sz w:val="24"/>
          <w:szCs w:val="24"/>
          <w:rtl/>
        </w:rPr>
        <w:t>–</w:t>
      </w:r>
      <w:r w:rsidRPr="008F4A33">
        <w:rPr>
          <w:rFonts w:cs="David" w:hint="cs"/>
          <w:sz w:val="24"/>
          <w:szCs w:val="24"/>
          <w:rtl/>
        </w:rPr>
        <w:t xml:space="preserve"> הרי זה לא </w:t>
      </w:r>
      <w:proofErr w:type="spellStart"/>
      <w:r w:rsidRPr="008F4A33">
        <w:rPr>
          <w:rFonts w:cs="David" w:hint="cs"/>
          <w:sz w:val="24"/>
          <w:szCs w:val="24"/>
          <w:rtl/>
        </w:rPr>
        <w:t>יתן</w:t>
      </w:r>
      <w:proofErr w:type="spellEnd"/>
      <w:r w:rsidRPr="008F4A33">
        <w:rPr>
          <w:rFonts w:cs="David" w:hint="cs"/>
          <w:sz w:val="24"/>
          <w:szCs w:val="24"/>
          <w:rtl/>
        </w:rPr>
        <w:t xml:space="preserve"> לו". כיצד מסייע משפט זה לרב יהודה? כיצד רב ספרא יסביר את המ</w:t>
      </w:r>
      <w:r w:rsidR="004A73E3">
        <w:rPr>
          <w:rFonts w:cs="David" w:hint="cs"/>
          <w:sz w:val="24"/>
          <w:szCs w:val="24"/>
          <w:rtl/>
        </w:rPr>
        <w:t>ש</w:t>
      </w:r>
      <w:r w:rsidRPr="008F4A33">
        <w:rPr>
          <w:rFonts w:cs="David" w:hint="cs"/>
          <w:sz w:val="24"/>
          <w:szCs w:val="24"/>
          <w:rtl/>
        </w:rPr>
        <w:t>פט הזה לשיטת רב נחמן?</w:t>
      </w:r>
    </w:p>
    <w:p w:rsidR="00845CC2" w:rsidRPr="00F80198" w:rsidRDefault="00845CC2" w:rsidP="00570455">
      <w:pPr>
        <w:rPr>
          <w:rFonts w:cs="David"/>
          <w:rtl/>
        </w:rPr>
      </w:pPr>
      <w:r w:rsidRPr="00F80198">
        <w:rPr>
          <w:rFonts w:cs="David" w:hint="cs"/>
          <w:b/>
          <w:bCs/>
          <w:sz w:val="24"/>
          <w:szCs w:val="24"/>
          <w:rtl/>
        </w:rPr>
        <w:lastRenderedPageBreak/>
        <w:t xml:space="preserve">חלק </w:t>
      </w:r>
      <w:r w:rsidR="00C72369">
        <w:rPr>
          <w:rFonts w:cs="David" w:hint="cs"/>
          <w:b/>
          <w:bCs/>
          <w:sz w:val="24"/>
          <w:szCs w:val="24"/>
          <w:rtl/>
        </w:rPr>
        <w:t>ג</w:t>
      </w:r>
      <w:r w:rsidRPr="00F80198">
        <w:rPr>
          <w:rFonts w:cs="David"/>
          <w:b/>
          <w:bCs/>
          <w:sz w:val="24"/>
          <w:szCs w:val="24"/>
          <w:rtl/>
        </w:rPr>
        <w:t>–</w:t>
      </w:r>
      <w:r w:rsidRPr="00F80198">
        <w:rPr>
          <w:rFonts w:cs="David" w:hint="cs"/>
          <w:b/>
          <w:bCs/>
          <w:sz w:val="24"/>
          <w:szCs w:val="24"/>
          <w:rtl/>
        </w:rPr>
        <w:t xml:space="preserve"> שאלות בעיון</w:t>
      </w:r>
      <w:r w:rsidR="00983337">
        <w:rPr>
          <w:rFonts w:cs="David"/>
          <w:b/>
          <w:bCs/>
          <w:sz w:val="24"/>
          <w:szCs w:val="24"/>
          <w:rtl/>
        </w:rPr>
        <w:t>–</w:t>
      </w:r>
      <w:r w:rsidR="00983337">
        <w:rPr>
          <w:rFonts w:cs="David" w:hint="cs"/>
          <w:b/>
          <w:bCs/>
          <w:sz w:val="24"/>
          <w:szCs w:val="24"/>
          <w:rtl/>
        </w:rPr>
        <w:t xml:space="preserve"> ענה על ש</w:t>
      </w:r>
      <w:r w:rsidR="00570455">
        <w:rPr>
          <w:rFonts w:cs="David" w:hint="cs"/>
          <w:b/>
          <w:bCs/>
          <w:sz w:val="24"/>
          <w:szCs w:val="24"/>
          <w:rtl/>
        </w:rPr>
        <w:t>תיים</w:t>
      </w:r>
      <w:r w:rsidR="00983337">
        <w:rPr>
          <w:rFonts w:cs="David" w:hint="cs"/>
          <w:b/>
          <w:bCs/>
          <w:sz w:val="24"/>
          <w:szCs w:val="24"/>
          <w:rtl/>
        </w:rPr>
        <w:t xml:space="preserve"> מבין חמש השאלות שלפניך</w:t>
      </w:r>
      <w:r w:rsidR="009A4BD5">
        <w:rPr>
          <w:rFonts w:cs="David" w:hint="cs"/>
          <w:b/>
          <w:bCs/>
          <w:sz w:val="24"/>
          <w:szCs w:val="24"/>
          <w:rtl/>
        </w:rPr>
        <w:t xml:space="preserve"> </w:t>
      </w:r>
      <w:r w:rsidR="009A4BD5">
        <w:rPr>
          <w:rFonts w:cs="David"/>
          <w:b/>
          <w:bCs/>
          <w:sz w:val="24"/>
          <w:szCs w:val="24"/>
          <w:rtl/>
        </w:rPr>
        <w:t>–</w:t>
      </w:r>
      <w:r w:rsidR="009A4BD5">
        <w:rPr>
          <w:rFonts w:cs="David" w:hint="cs"/>
          <w:b/>
          <w:bCs/>
          <w:sz w:val="24"/>
          <w:szCs w:val="24"/>
          <w:rtl/>
        </w:rPr>
        <w:t xml:space="preserve"> 80 </w:t>
      </w:r>
      <w:proofErr w:type="spellStart"/>
      <w:r w:rsidR="009A4BD5">
        <w:rPr>
          <w:rFonts w:cs="David" w:hint="cs"/>
          <w:b/>
          <w:bCs/>
          <w:sz w:val="24"/>
          <w:szCs w:val="24"/>
          <w:rtl/>
        </w:rPr>
        <w:t>נק'</w:t>
      </w:r>
      <w:r w:rsidR="00983337">
        <w:rPr>
          <w:rFonts w:cs="David" w:hint="cs"/>
          <w:b/>
          <w:bCs/>
          <w:sz w:val="24"/>
          <w:szCs w:val="24"/>
          <w:rtl/>
        </w:rPr>
        <w:t>:</w:t>
      </w:r>
      <w:proofErr w:type="spellEnd"/>
    </w:p>
    <w:p w:rsidR="00845CC2" w:rsidRPr="002F2E51" w:rsidRDefault="00845CC2" w:rsidP="00845CC2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מחלוקת מרכזיות בפרק</w:t>
      </w:r>
    </w:p>
    <w:p w:rsidR="00845CC2" w:rsidRDefault="00845CC2" w:rsidP="00F80198">
      <w:pPr>
        <w:pStyle w:val="a3"/>
        <w:numPr>
          <w:ilvl w:val="0"/>
          <w:numId w:val="2"/>
        </w:numPr>
        <w:tabs>
          <w:tab w:val="left" w:pos="84"/>
          <w:tab w:val="left" w:pos="368"/>
        </w:tabs>
        <w:spacing w:line="360" w:lineRule="auto"/>
        <w:ind w:left="84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בתחילת </w:t>
      </w:r>
      <w:r w:rsidRPr="002F2E51">
        <w:rPr>
          <w:rFonts w:cs="David" w:hint="cs"/>
          <w:sz w:val="24"/>
          <w:szCs w:val="24"/>
          <w:rtl/>
        </w:rPr>
        <w:t>סוגי</w:t>
      </w:r>
      <w:r>
        <w:rPr>
          <w:rFonts w:cs="David" w:hint="cs"/>
          <w:sz w:val="24"/>
          <w:szCs w:val="24"/>
          <w:rtl/>
        </w:rPr>
        <w:t>ית ייאוש שלא מדעת</w:t>
      </w:r>
      <w:r w:rsidRPr="002F2E51">
        <w:rPr>
          <w:rFonts w:cs="David" w:hint="cs"/>
          <w:sz w:val="24"/>
          <w:szCs w:val="24"/>
          <w:rtl/>
        </w:rPr>
        <w:t xml:space="preserve"> הגמרא מציגה את מחלוקת אביי ורבא. כתוב מה מחלוקתם, ב</w:t>
      </w:r>
      <w:r>
        <w:rPr>
          <w:rFonts w:cs="David" w:hint="cs"/>
          <w:sz w:val="24"/>
          <w:szCs w:val="24"/>
          <w:rtl/>
        </w:rPr>
        <w:t>אילו מקרים</w:t>
      </w:r>
      <w:r w:rsidRPr="002F2E51">
        <w:rPr>
          <w:rFonts w:cs="David" w:hint="cs"/>
          <w:sz w:val="24"/>
          <w:szCs w:val="24"/>
          <w:rtl/>
        </w:rPr>
        <w:t xml:space="preserve"> הם מסכימים זה לדעתו של זה ומדוע, ומה הסברה של כל אחד מהם.</w:t>
      </w:r>
    </w:p>
    <w:p w:rsidR="00845CC2" w:rsidRDefault="00845CC2" w:rsidP="009A4BD5">
      <w:pPr>
        <w:pStyle w:val="a3"/>
        <w:numPr>
          <w:ilvl w:val="0"/>
          <w:numId w:val="2"/>
        </w:numPr>
        <w:tabs>
          <w:tab w:val="left" w:pos="84"/>
          <w:tab w:val="left" w:pos="368"/>
        </w:tabs>
        <w:spacing w:line="360" w:lineRule="auto"/>
        <w:ind w:left="84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בתחילת סוגיית סימן העשוי להידרס מציגה הגמרא בשני אופנים את מחלוקת רבה ורבא. כתוב מה מחלוקתם בפירוש המשנה, ומהן המחלוקות העקרוניות ביניהם (</w:t>
      </w:r>
      <w:r w:rsidR="009A4BD5">
        <w:rPr>
          <w:rFonts w:cs="David" w:hint="cs"/>
          <w:sz w:val="24"/>
          <w:szCs w:val="24"/>
          <w:rtl/>
        </w:rPr>
        <w:t>יש שתיים כאלה</w:t>
      </w:r>
      <w:r>
        <w:rPr>
          <w:rFonts w:cs="David" w:hint="cs"/>
          <w:sz w:val="24"/>
          <w:szCs w:val="24"/>
          <w:rtl/>
        </w:rPr>
        <w:t>)?</w:t>
      </w:r>
    </w:p>
    <w:p w:rsidR="00845CC2" w:rsidRDefault="00845CC2" w:rsidP="00983337">
      <w:pPr>
        <w:pStyle w:val="a3"/>
        <w:numPr>
          <w:ilvl w:val="0"/>
          <w:numId w:val="2"/>
        </w:numPr>
        <w:tabs>
          <w:tab w:val="left" w:pos="84"/>
          <w:tab w:val="left" w:pos="368"/>
        </w:tabs>
        <w:spacing w:line="360" w:lineRule="auto"/>
        <w:ind w:left="84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הסבר את </w:t>
      </w:r>
      <w:r w:rsidR="00A95F53">
        <w:rPr>
          <w:rFonts w:cs="David" w:hint="cs"/>
          <w:sz w:val="24"/>
          <w:szCs w:val="24"/>
          <w:rtl/>
        </w:rPr>
        <w:t xml:space="preserve">הקל וחומר בדעת </w:t>
      </w:r>
      <w:r>
        <w:rPr>
          <w:rFonts w:cs="David" w:hint="cs"/>
          <w:sz w:val="24"/>
          <w:szCs w:val="24"/>
          <w:rtl/>
        </w:rPr>
        <w:t xml:space="preserve">חכמים (או תנא קמא) </w:t>
      </w:r>
      <w:r w:rsidR="00A95F53">
        <w:rPr>
          <w:rFonts w:cs="David" w:hint="cs"/>
          <w:sz w:val="24"/>
          <w:szCs w:val="24"/>
          <w:rtl/>
        </w:rPr>
        <w:t xml:space="preserve">במחלוקתם עם </w:t>
      </w:r>
      <w:r>
        <w:rPr>
          <w:rFonts w:cs="David" w:hint="cs"/>
          <w:sz w:val="24"/>
          <w:szCs w:val="24"/>
          <w:rtl/>
        </w:rPr>
        <w:t>ר' שמעון ב</w:t>
      </w:r>
      <w:r w:rsidR="00A95F53">
        <w:rPr>
          <w:rFonts w:cs="David" w:hint="cs"/>
          <w:sz w:val="24"/>
          <w:szCs w:val="24"/>
          <w:rtl/>
        </w:rPr>
        <w:t>תוקפה של</w:t>
      </w:r>
      <w:r>
        <w:rPr>
          <w:rFonts w:cs="David" w:hint="cs"/>
          <w:sz w:val="24"/>
          <w:szCs w:val="24"/>
          <w:rtl/>
        </w:rPr>
        <w:t xml:space="preserve"> מצוות טעינה</w:t>
      </w:r>
      <w:r w:rsidR="00A95F53">
        <w:rPr>
          <w:rFonts w:cs="David" w:hint="cs"/>
          <w:sz w:val="24"/>
          <w:szCs w:val="24"/>
          <w:rtl/>
        </w:rPr>
        <w:t>,</w:t>
      </w:r>
      <w:r w:rsidR="009A4BD5">
        <w:rPr>
          <w:rFonts w:cs="David" w:hint="cs"/>
          <w:sz w:val="24"/>
          <w:szCs w:val="24"/>
          <w:rtl/>
        </w:rPr>
        <w:t xml:space="preserve"> </w:t>
      </w:r>
      <w:r w:rsidR="00A95F53">
        <w:rPr>
          <w:rFonts w:cs="David" w:hint="cs"/>
          <w:sz w:val="24"/>
          <w:szCs w:val="24"/>
          <w:rtl/>
        </w:rPr>
        <w:t>ומה ר' שמעון עונה לקל וחומר זה</w:t>
      </w:r>
      <w:r w:rsidR="00983337">
        <w:rPr>
          <w:rFonts w:cs="David" w:hint="cs"/>
          <w:sz w:val="24"/>
          <w:szCs w:val="24"/>
          <w:rtl/>
        </w:rPr>
        <w:t>?</w:t>
      </w:r>
      <w:r w:rsidR="00A95F53">
        <w:rPr>
          <w:rFonts w:cs="David" w:hint="cs"/>
          <w:sz w:val="24"/>
          <w:szCs w:val="24"/>
          <w:rtl/>
        </w:rPr>
        <w:t xml:space="preserve"> (היעזר ברש"י)</w:t>
      </w:r>
    </w:p>
    <w:p w:rsidR="00A95F53" w:rsidRPr="00A95F53" w:rsidRDefault="00A95F53" w:rsidP="00A95F53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A95F53">
        <w:rPr>
          <w:rFonts w:cs="David" w:hint="cs"/>
          <w:b/>
          <w:bCs/>
          <w:sz w:val="24"/>
          <w:szCs w:val="24"/>
          <w:rtl/>
        </w:rPr>
        <w:t>מדאורייתא או מדרבנן?</w:t>
      </w:r>
    </w:p>
    <w:p w:rsidR="00A95F53" w:rsidRDefault="00A95F53" w:rsidP="00F80198">
      <w:pPr>
        <w:pStyle w:val="a3"/>
        <w:numPr>
          <w:ilvl w:val="0"/>
          <w:numId w:val="4"/>
        </w:numPr>
        <w:tabs>
          <w:tab w:val="left" w:pos="84"/>
          <w:tab w:val="left" w:pos="368"/>
        </w:tabs>
        <w:spacing w:line="360" w:lineRule="auto"/>
        <w:ind w:left="368" w:hanging="2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</w:t>
      </w:r>
      <w:r w:rsidR="00C72369">
        <w:rPr>
          <w:rFonts w:cs="David" w:hint="cs"/>
          <w:sz w:val="24"/>
          <w:szCs w:val="24"/>
          <w:rtl/>
        </w:rPr>
        <w:t>י</w:t>
      </w:r>
      <w:r w:rsidR="009A4BD5"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הנפקא</w:t>
      </w:r>
      <w:proofErr w:type="spellEnd"/>
      <w:r>
        <w:rPr>
          <w:rFonts w:cs="David" w:hint="cs"/>
          <w:sz w:val="24"/>
          <w:szCs w:val="24"/>
          <w:rtl/>
        </w:rPr>
        <w:t xml:space="preserve"> מינה אם סימנים מדאורייתא או מדרבנן?</w:t>
      </w:r>
      <w:r w:rsidR="00A80CD5">
        <w:rPr>
          <w:rFonts w:cs="David"/>
          <w:sz w:val="24"/>
          <w:szCs w:val="24"/>
          <w:rtl/>
        </w:rPr>
        <w:t>–</w:t>
      </w:r>
      <w:r w:rsidR="00A80CD5">
        <w:rPr>
          <w:rFonts w:cs="David" w:hint="cs"/>
          <w:sz w:val="24"/>
          <w:szCs w:val="24"/>
          <w:rtl/>
        </w:rPr>
        <w:t xml:space="preserve"> כתוב ביותר ממשפט אחד.</w:t>
      </w:r>
    </w:p>
    <w:p w:rsidR="00A95F53" w:rsidRDefault="00983337" w:rsidP="008F4A33">
      <w:pPr>
        <w:pStyle w:val="a3"/>
        <w:numPr>
          <w:ilvl w:val="0"/>
          <w:numId w:val="4"/>
        </w:numPr>
        <w:tabs>
          <w:tab w:val="left" w:pos="84"/>
          <w:tab w:val="left" w:pos="368"/>
        </w:tabs>
        <w:spacing w:line="360" w:lineRule="auto"/>
        <w:ind w:left="84" w:firstLine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סוגיית צער בעלי חיים: </w:t>
      </w:r>
      <w:r w:rsidR="00A80CD5">
        <w:rPr>
          <w:rFonts w:cs="David" w:hint="cs"/>
          <w:sz w:val="24"/>
          <w:szCs w:val="24"/>
          <w:rtl/>
        </w:rPr>
        <w:t xml:space="preserve">'תדע </w:t>
      </w:r>
      <w:proofErr w:type="spellStart"/>
      <w:r w:rsidR="00A80CD5">
        <w:rPr>
          <w:rFonts w:cs="David" w:hint="cs"/>
          <w:sz w:val="24"/>
          <w:szCs w:val="24"/>
          <w:rtl/>
        </w:rPr>
        <w:t>דצער</w:t>
      </w:r>
      <w:proofErr w:type="spellEnd"/>
      <w:r w:rsidR="00A80CD5">
        <w:rPr>
          <w:rFonts w:cs="David" w:hint="cs"/>
          <w:sz w:val="24"/>
          <w:szCs w:val="24"/>
          <w:rtl/>
        </w:rPr>
        <w:t xml:space="preserve"> בעלי חיים דאורייתא/לא</w:t>
      </w:r>
      <w:r>
        <w:rPr>
          <w:rFonts w:cs="David" w:hint="cs"/>
          <w:sz w:val="24"/>
          <w:szCs w:val="24"/>
          <w:rtl/>
        </w:rPr>
        <w:t>ו</w:t>
      </w:r>
      <w:r w:rsidR="00A80CD5">
        <w:rPr>
          <w:rFonts w:cs="David" w:hint="cs"/>
          <w:sz w:val="24"/>
          <w:szCs w:val="24"/>
          <w:rtl/>
        </w:rPr>
        <w:t xml:space="preserve"> דאורייתא' </w:t>
      </w:r>
      <w:r w:rsidR="00A80CD5">
        <w:rPr>
          <w:rFonts w:cs="David"/>
          <w:sz w:val="24"/>
          <w:szCs w:val="24"/>
          <w:rtl/>
        </w:rPr>
        <w:t>–</w:t>
      </w:r>
      <w:r w:rsidR="00A80CD5">
        <w:rPr>
          <w:rFonts w:cs="David" w:hint="cs"/>
          <w:sz w:val="24"/>
          <w:szCs w:val="24"/>
          <w:rtl/>
        </w:rPr>
        <w:t xml:space="preserve"> הסבר </w:t>
      </w:r>
      <w:r w:rsidR="008F4A33">
        <w:rPr>
          <w:rFonts w:cs="David" w:hint="cs"/>
          <w:sz w:val="24"/>
          <w:szCs w:val="24"/>
          <w:rtl/>
        </w:rPr>
        <w:t>אחד</w:t>
      </w:r>
      <w:r w:rsidR="009A4BD5">
        <w:rPr>
          <w:rFonts w:cs="David" w:hint="cs"/>
          <w:sz w:val="24"/>
          <w:szCs w:val="24"/>
          <w:rtl/>
        </w:rPr>
        <w:t xml:space="preserve"> </w:t>
      </w:r>
      <w:r w:rsidR="008F4A33">
        <w:rPr>
          <w:rFonts w:cs="David" w:hint="cs"/>
          <w:sz w:val="24"/>
          <w:szCs w:val="24"/>
          <w:rtl/>
        </w:rPr>
        <w:t>מ</w:t>
      </w:r>
      <w:r w:rsidR="00A80CD5" w:rsidRPr="00F80198">
        <w:rPr>
          <w:rFonts w:cs="David" w:hint="cs"/>
          <w:sz w:val="24"/>
          <w:szCs w:val="24"/>
          <w:rtl/>
        </w:rPr>
        <w:t>שני</w:t>
      </w:r>
      <w:r w:rsidR="00A80CD5">
        <w:rPr>
          <w:rFonts w:cs="David" w:hint="cs"/>
          <w:sz w:val="24"/>
          <w:szCs w:val="24"/>
          <w:rtl/>
        </w:rPr>
        <w:t xml:space="preserve"> מהלכי </w:t>
      </w:r>
      <w:proofErr w:type="spellStart"/>
      <w:r w:rsidR="00A80CD5">
        <w:rPr>
          <w:rFonts w:cs="David" w:hint="cs"/>
          <w:sz w:val="24"/>
          <w:szCs w:val="24"/>
          <w:rtl/>
        </w:rPr>
        <w:t>ה'תדע</w:t>
      </w:r>
      <w:proofErr w:type="spellEnd"/>
      <w:r w:rsidR="00A80CD5">
        <w:rPr>
          <w:rFonts w:cs="David" w:hint="cs"/>
          <w:sz w:val="24"/>
          <w:szCs w:val="24"/>
          <w:rtl/>
        </w:rPr>
        <w:t>' (לב</w:t>
      </w:r>
      <w:r w:rsidR="00446382">
        <w:rPr>
          <w:rFonts w:cs="David" w:hint="cs"/>
          <w:sz w:val="24"/>
          <w:szCs w:val="24"/>
          <w:rtl/>
        </w:rPr>
        <w:t xml:space="preserve"> ע"ב</w:t>
      </w:r>
      <w:r w:rsidR="00A80CD5">
        <w:rPr>
          <w:rFonts w:cs="David" w:hint="cs"/>
          <w:sz w:val="24"/>
          <w:szCs w:val="24"/>
          <w:rtl/>
        </w:rPr>
        <w:t xml:space="preserve">): מה הדין במשנה, מה ניסו להוכיח ממנו וכיצד דחו </w:t>
      </w:r>
      <w:r w:rsidR="008F4A33">
        <w:rPr>
          <w:rFonts w:cs="David" w:hint="cs"/>
          <w:sz w:val="24"/>
          <w:szCs w:val="24"/>
          <w:rtl/>
        </w:rPr>
        <w:t>ניסיון זה</w:t>
      </w:r>
      <w:r w:rsidR="00A80CD5">
        <w:rPr>
          <w:rFonts w:cs="David" w:hint="cs"/>
          <w:sz w:val="24"/>
          <w:szCs w:val="24"/>
          <w:rtl/>
        </w:rPr>
        <w:t>.</w:t>
      </w:r>
    </w:p>
    <w:p w:rsidR="00A80CD5" w:rsidRDefault="00A80CD5" w:rsidP="00057070">
      <w:pPr>
        <w:pStyle w:val="a3"/>
        <w:numPr>
          <w:ilvl w:val="0"/>
          <w:numId w:val="4"/>
        </w:numPr>
        <w:tabs>
          <w:tab w:val="left" w:pos="84"/>
          <w:tab w:val="left" w:pos="368"/>
        </w:tabs>
        <w:spacing w:line="360" w:lineRule="auto"/>
        <w:ind w:left="84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בחר ש</w:t>
      </w:r>
      <w:r w:rsidR="00057070">
        <w:rPr>
          <w:rFonts w:cs="David" w:hint="cs"/>
          <w:sz w:val="24"/>
          <w:szCs w:val="24"/>
          <w:rtl/>
        </w:rPr>
        <w:t>תיים</w:t>
      </w:r>
      <w:r>
        <w:rPr>
          <w:rFonts w:cs="David" w:hint="cs"/>
          <w:sz w:val="24"/>
          <w:szCs w:val="24"/>
          <w:rtl/>
        </w:rPr>
        <w:t xml:space="preserve"> מבין התא-שמעות בסוגיית צער בעלי חיים והסבר אותן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מה הדין, מה ניסו להוכיח ממנו</w:t>
      </w:r>
      <w:r w:rsidR="004A73E3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וכיצד דחו ניסיון זה.</w:t>
      </w:r>
    </w:p>
    <w:p w:rsidR="00A80CD5" w:rsidRPr="00A80CD5" w:rsidRDefault="00A80CD5" w:rsidP="00A95F53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לפנים משורת הדין</w:t>
      </w:r>
    </w:p>
    <w:p w:rsidR="00A80CD5" w:rsidRDefault="00A80CD5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סוגיית רוב במציאה: מסופר על אביו של שמואל שפעל לפנים משורת הדין. מה עשה אביו של שמואל? מהי שורת הדין במקרה זה?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הסבר מדוע</w:t>
      </w:r>
      <w:r w:rsidR="004A73E3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לאור הסיפור על רבא ורב נחמן בשוק </w:t>
      </w:r>
      <w:proofErr w:type="spellStart"/>
      <w:r>
        <w:rPr>
          <w:rFonts w:cs="David" w:hint="cs"/>
          <w:sz w:val="24"/>
          <w:szCs w:val="24"/>
          <w:rtl/>
        </w:rPr>
        <w:t>הגלידאים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A80CD5" w:rsidRDefault="00A80CD5" w:rsidP="00570455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סוגיית והתעלמת: </w:t>
      </w:r>
      <w:r w:rsidR="00570455">
        <w:rPr>
          <w:rFonts w:cs="David" w:hint="cs"/>
          <w:sz w:val="24"/>
          <w:szCs w:val="24"/>
          <w:rtl/>
        </w:rPr>
        <w:t>מהם</w:t>
      </w:r>
      <w:r w:rsidR="00446382">
        <w:rPr>
          <w:rFonts w:cs="David" w:hint="cs"/>
          <w:sz w:val="24"/>
          <w:szCs w:val="24"/>
          <w:rtl/>
        </w:rPr>
        <w:t xml:space="preserve"> שלושת ה</w:t>
      </w:r>
      <w:r w:rsidR="00570455">
        <w:rPr>
          <w:rFonts w:cs="David" w:hint="cs"/>
          <w:sz w:val="24"/>
          <w:szCs w:val="24"/>
          <w:rtl/>
        </w:rPr>
        <w:t>פטורים מהשבת אבדה (ל ע"א, למטה) ו</w:t>
      </w:r>
      <w:r w:rsidR="00446382">
        <w:rPr>
          <w:rFonts w:cs="David" w:hint="cs"/>
          <w:sz w:val="24"/>
          <w:szCs w:val="24"/>
          <w:rtl/>
        </w:rPr>
        <w:t>מהיכן נלמד כל אחד מהם? הסבר בהרחבה (</w:t>
      </w:r>
      <w:r w:rsidR="009A4BD5">
        <w:rPr>
          <w:rFonts w:cs="David" w:hint="cs"/>
          <w:sz w:val="24"/>
          <w:szCs w:val="24"/>
          <w:rtl/>
        </w:rPr>
        <w:t>בונוס: מה ההבדל בין שלושת הפטורים?</w:t>
      </w:r>
      <w:r w:rsidR="00446382">
        <w:rPr>
          <w:rFonts w:cs="David" w:hint="cs"/>
          <w:sz w:val="24"/>
          <w:szCs w:val="24"/>
          <w:rtl/>
        </w:rPr>
        <w:t>)</w:t>
      </w:r>
    </w:p>
    <w:p w:rsidR="00446382" w:rsidRPr="00A80CD5" w:rsidRDefault="00446382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ג. הוכח כיצד הגמרא מצמצמת את הפטור לזקן ואינה לפי כבודו (לפחות שתי הוכחות), וכתוב מה המשמעות שהסוגיה מסתיימת באמירה "לא חרבה ירושלים אלא על שדנו בה דין תורה"?</w:t>
      </w:r>
    </w:p>
    <w:p w:rsidR="00A95F53" w:rsidRPr="00A80CD5" w:rsidRDefault="00A80CD5" w:rsidP="00A95F53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פשיטא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וצריכ</w:t>
      </w:r>
      <w:r w:rsidR="00446382">
        <w:rPr>
          <w:rFonts w:cs="David" w:hint="cs"/>
          <w:b/>
          <w:bCs/>
          <w:sz w:val="24"/>
          <w:szCs w:val="24"/>
          <w:rtl/>
        </w:rPr>
        <w:t>י</w:t>
      </w:r>
      <w:proofErr w:type="spellEnd"/>
    </w:p>
    <w:p w:rsidR="00C72369" w:rsidRDefault="00A80CD5" w:rsidP="00C72369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 w:rsidRPr="00446382">
        <w:rPr>
          <w:rFonts w:cs="David" w:hint="cs"/>
          <w:sz w:val="24"/>
          <w:szCs w:val="24"/>
          <w:rtl/>
        </w:rPr>
        <w:t xml:space="preserve">א. </w:t>
      </w:r>
      <w:r w:rsidR="00C72369">
        <w:rPr>
          <w:rFonts w:cs="David" w:hint="cs"/>
          <w:sz w:val="24"/>
          <w:szCs w:val="24"/>
          <w:rtl/>
        </w:rPr>
        <w:t>מה הדין בכותל ממולא? (</w:t>
      </w:r>
      <w:proofErr w:type="spellStart"/>
      <w:r w:rsidR="00C72369">
        <w:rPr>
          <w:rFonts w:cs="David" w:hint="cs"/>
          <w:sz w:val="24"/>
          <w:szCs w:val="24"/>
          <w:rtl/>
        </w:rPr>
        <w:t>כו</w:t>
      </w:r>
      <w:proofErr w:type="spellEnd"/>
      <w:r w:rsidR="00C72369">
        <w:rPr>
          <w:rFonts w:cs="David" w:hint="cs"/>
          <w:sz w:val="24"/>
          <w:szCs w:val="24"/>
          <w:rtl/>
        </w:rPr>
        <w:t xml:space="preserve"> ע"א) כיצד הגמרא עונה על שאלת הפשיטא בו?</w:t>
      </w:r>
    </w:p>
    <w:p w:rsidR="00A80CD5" w:rsidRDefault="00C72369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r w:rsidR="00446382">
        <w:rPr>
          <w:rFonts w:cs="David" w:hint="cs"/>
          <w:sz w:val="24"/>
          <w:szCs w:val="24"/>
          <w:rtl/>
        </w:rPr>
        <w:t xml:space="preserve">"השואל ספר תורה מחברו </w:t>
      </w:r>
      <w:r w:rsidR="00446382">
        <w:rPr>
          <w:rFonts w:cs="David"/>
          <w:sz w:val="24"/>
          <w:szCs w:val="24"/>
          <w:rtl/>
        </w:rPr>
        <w:t>–</w:t>
      </w:r>
      <w:r w:rsidR="00446382">
        <w:rPr>
          <w:rFonts w:cs="David" w:hint="cs"/>
          <w:sz w:val="24"/>
          <w:szCs w:val="24"/>
          <w:rtl/>
        </w:rPr>
        <w:t xml:space="preserve"> הרי זה לא </w:t>
      </w:r>
      <w:proofErr w:type="spellStart"/>
      <w:r w:rsidR="00446382">
        <w:rPr>
          <w:rFonts w:cs="David" w:hint="cs"/>
          <w:sz w:val="24"/>
          <w:szCs w:val="24"/>
          <w:rtl/>
        </w:rPr>
        <w:t>ישאילנו</w:t>
      </w:r>
      <w:proofErr w:type="spellEnd"/>
      <w:r w:rsidR="00446382">
        <w:rPr>
          <w:rFonts w:cs="David" w:hint="cs"/>
          <w:sz w:val="24"/>
          <w:szCs w:val="24"/>
          <w:rtl/>
        </w:rPr>
        <w:t xml:space="preserve"> לאחר" (</w:t>
      </w:r>
      <w:proofErr w:type="spellStart"/>
      <w:r w:rsidR="00446382">
        <w:rPr>
          <w:rFonts w:cs="David" w:hint="cs"/>
          <w:sz w:val="24"/>
          <w:szCs w:val="24"/>
          <w:rtl/>
        </w:rPr>
        <w:t>כט</w:t>
      </w:r>
      <w:proofErr w:type="spellEnd"/>
      <w:r w:rsidR="00446382">
        <w:rPr>
          <w:rFonts w:cs="David" w:hint="cs"/>
          <w:sz w:val="24"/>
          <w:szCs w:val="24"/>
          <w:rtl/>
        </w:rPr>
        <w:t xml:space="preserve"> ע"ב): הסבר את שאלת הפשיטא </w:t>
      </w:r>
      <w:r w:rsidR="00983337">
        <w:rPr>
          <w:rFonts w:cs="David" w:hint="cs"/>
          <w:sz w:val="24"/>
          <w:szCs w:val="24"/>
          <w:rtl/>
        </w:rPr>
        <w:t xml:space="preserve">(אמנם כתוב 'מאי איריא' אך זו שאלת פשיטא) </w:t>
      </w:r>
      <w:r w:rsidR="00446382">
        <w:rPr>
          <w:rFonts w:cs="David" w:hint="cs"/>
          <w:sz w:val="24"/>
          <w:szCs w:val="24"/>
          <w:rtl/>
        </w:rPr>
        <w:t>על דין זה ואת התשובה עליה.</w:t>
      </w:r>
    </w:p>
    <w:p w:rsidR="00446382" w:rsidRDefault="00C72369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</w:t>
      </w:r>
      <w:r w:rsidR="00446382">
        <w:rPr>
          <w:rFonts w:cs="David" w:hint="cs"/>
          <w:sz w:val="24"/>
          <w:szCs w:val="24"/>
          <w:rtl/>
        </w:rPr>
        <w:t>. סוגיית פריקה וטעינה (לא ע"א): לשם מה הוצרכה התורה לצוות גם על פריקה וגם על טעינה? מדוע לא הסתפקה באחת מהן?</w:t>
      </w:r>
    </w:p>
    <w:p w:rsidR="00A80CD5" w:rsidRPr="00F80198" w:rsidRDefault="00F80198" w:rsidP="00A95F53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פרה ואבדה</w:t>
      </w:r>
    </w:p>
    <w:p w:rsidR="00F80198" w:rsidRDefault="00F80198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פרה רועה ורצה (לא ע"א)</w:t>
      </w:r>
      <w:r w:rsidR="00983337">
        <w:rPr>
          <w:rFonts w:cs="David" w:hint="cs"/>
          <w:sz w:val="24"/>
          <w:szCs w:val="24"/>
          <w:rtl/>
        </w:rPr>
        <w:t>:</w:t>
      </w:r>
      <w:r w:rsidR="009A4BD5">
        <w:rPr>
          <w:rFonts w:cs="David" w:hint="cs"/>
          <w:sz w:val="24"/>
          <w:szCs w:val="24"/>
          <w:rtl/>
        </w:rPr>
        <w:t xml:space="preserve"> </w:t>
      </w:r>
      <w:r w:rsidR="00983337">
        <w:rPr>
          <w:rFonts w:cs="David" w:hint="cs"/>
          <w:sz w:val="24"/>
          <w:szCs w:val="24"/>
          <w:rtl/>
        </w:rPr>
        <w:t>מהי</w:t>
      </w:r>
      <w:r>
        <w:rPr>
          <w:rFonts w:cs="David" w:hint="cs"/>
          <w:sz w:val="24"/>
          <w:szCs w:val="24"/>
          <w:rtl/>
        </w:rPr>
        <w:t xml:space="preserve"> הסתירה הפנימית בדברי המשנה</w:t>
      </w:r>
      <w:r w:rsidR="004A73E3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ו</w:t>
      </w:r>
      <w:r w:rsidR="00983337">
        <w:rPr>
          <w:rFonts w:cs="David" w:hint="cs"/>
          <w:sz w:val="24"/>
          <w:szCs w:val="24"/>
          <w:rtl/>
        </w:rPr>
        <w:t xml:space="preserve">כיצד תירץ אביי </w:t>
      </w:r>
      <w:r>
        <w:rPr>
          <w:rFonts w:cs="David" w:hint="cs"/>
          <w:sz w:val="24"/>
          <w:szCs w:val="24"/>
          <w:rtl/>
        </w:rPr>
        <w:t>סתירה זו</w:t>
      </w:r>
      <w:r w:rsidR="00983337">
        <w:rPr>
          <w:rFonts w:cs="David" w:hint="cs"/>
          <w:sz w:val="24"/>
          <w:szCs w:val="24"/>
          <w:rtl/>
        </w:rPr>
        <w:t>?</w:t>
      </w:r>
    </w:p>
    <w:p w:rsidR="00F80198" w:rsidRDefault="00F80198" w:rsidP="00983337">
      <w:pPr>
        <w:pStyle w:val="a3"/>
        <w:tabs>
          <w:tab w:val="left" w:pos="84"/>
        </w:tabs>
        <w:spacing w:line="360" w:lineRule="auto"/>
        <w:ind w:left="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הסבר את דחיית רבא לתירוץ אביי ואת הסברו שלו.</w:t>
      </w:r>
    </w:p>
    <w:p w:rsidR="00845CC2" w:rsidRDefault="00F80198" w:rsidP="009A4BD5">
      <w:pPr>
        <w:pStyle w:val="a3"/>
        <w:tabs>
          <w:tab w:val="left" w:pos="84"/>
        </w:tabs>
        <w:spacing w:line="360" w:lineRule="auto"/>
        <w:ind w:left="84"/>
        <w:jc w:val="both"/>
        <w:rPr>
          <w:rtl/>
        </w:rPr>
      </w:pPr>
      <w:r>
        <w:rPr>
          <w:rFonts w:cs="David" w:hint="cs"/>
          <w:sz w:val="24"/>
          <w:szCs w:val="24"/>
          <w:rtl/>
        </w:rPr>
        <w:t xml:space="preserve">ג. "אמר רבא: רפת שאמרו אינה מתעה ואינה משמרת" (לב ע"א)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הסבר את דברי רבא (</w:t>
      </w:r>
      <w:r w:rsidR="009A4BD5">
        <w:rPr>
          <w:rFonts w:cs="David" w:hint="cs"/>
          <w:sz w:val="24"/>
          <w:szCs w:val="24"/>
          <w:rtl/>
        </w:rPr>
        <w:t xml:space="preserve">בונוס: </w:t>
      </w:r>
      <w:r>
        <w:rPr>
          <w:rFonts w:cs="David" w:hint="cs"/>
          <w:sz w:val="24"/>
          <w:szCs w:val="24"/>
          <w:rtl/>
        </w:rPr>
        <w:t>מדוע הוצרך לומר אותם?)</w:t>
      </w:r>
      <w:r w:rsidR="009A4BD5">
        <w:rPr>
          <w:rFonts w:cs="David" w:hint="cs"/>
          <w:sz w:val="24"/>
          <w:szCs w:val="24"/>
          <w:rtl/>
        </w:rPr>
        <w:t>.</w:t>
      </w:r>
    </w:p>
    <w:p w:rsidR="009A4BD5" w:rsidRPr="00F80198" w:rsidRDefault="009A4BD5" w:rsidP="009A4BD5">
      <w:pPr>
        <w:rPr>
          <w:rFonts w:cs="David"/>
          <w:rtl/>
        </w:rPr>
      </w:pPr>
      <w:r w:rsidRPr="00F80198">
        <w:rPr>
          <w:rFonts w:cs="David" w:hint="cs"/>
          <w:b/>
          <w:bCs/>
          <w:sz w:val="24"/>
          <w:szCs w:val="24"/>
          <w:rtl/>
        </w:rPr>
        <w:t xml:space="preserve">חלק </w:t>
      </w:r>
      <w:r>
        <w:rPr>
          <w:rFonts w:cs="David" w:hint="cs"/>
          <w:b/>
          <w:bCs/>
          <w:sz w:val="24"/>
          <w:szCs w:val="24"/>
          <w:rtl/>
        </w:rPr>
        <w:t>ד</w:t>
      </w:r>
      <w:r w:rsidRPr="00F80198">
        <w:rPr>
          <w:rFonts w:cs="David"/>
          <w:b/>
          <w:bCs/>
          <w:sz w:val="24"/>
          <w:szCs w:val="24"/>
          <w:rtl/>
        </w:rPr>
        <w:t>–</w:t>
      </w:r>
      <w:r w:rsidRPr="00F80198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מבחן בעל-פה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בחר סוגיה אחת מבין שלוש השאלות שלא ענית והיבחן עליה מול אחד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הרמי"ם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בישיבה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20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נק':</w:t>
      </w:r>
      <w:proofErr w:type="spellEnd"/>
    </w:p>
    <w:p w:rsidR="009A4BD5" w:rsidRPr="00845CC2" w:rsidRDefault="009A4BD5" w:rsidP="009A4BD5">
      <w:pPr>
        <w:pStyle w:val="a3"/>
        <w:tabs>
          <w:tab w:val="left" w:pos="84"/>
        </w:tabs>
        <w:spacing w:line="360" w:lineRule="auto"/>
        <w:ind w:left="84"/>
        <w:jc w:val="both"/>
      </w:pPr>
    </w:p>
    <w:sectPr w:rsidR="009A4BD5" w:rsidRPr="00845CC2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6D1"/>
    <w:multiLevelType w:val="hybridMultilevel"/>
    <w:tmpl w:val="400C5F36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57A7D"/>
    <w:multiLevelType w:val="hybridMultilevel"/>
    <w:tmpl w:val="400C5F36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D14AC"/>
    <w:multiLevelType w:val="hybridMultilevel"/>
    <w:tmpl w:val="4CA2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4488"/>
    <w:multiLevelType w:val="hybridMultilevel"/>
    <w:tmpl w:val="A07C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2A98"/>
    <w:multiLevelType w:val="hybridMultilevel"/>
    <w:tmpl w:val="C420B50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useFELayout/>
  </w:compat>
  <w:rsids>
    <w:rsidRoot w:val="00845CC2"/>
    <w:rsid w:val="00057070"/>
    <w:rsid w:val="00172FEA"/>
    <w:rsid w:val="001E0ED7"/>
    <w:rsid w:val="0026351C"/>
    <w:rsid w:val="00410620"/>
    <w:rsid w:val="00446382"/>
    <w:rsid w:val="004801D8"/>
    <w:rsid w:val="004A73E3"/>
    <w:rsid w:val="004C1626"/>
    <w:rsid w:val="00570455"/>
    <w:rsid w:val="007C2AC6"/>
    <w:rsid w:val="00845CC2"/>
    <w:rsid w:val="008F4A33"/>
    <w:rsid w:val="00983337"/>
    <w:rsid w:val="009A4BD5"/>
    <w:rsid w:val="00A13201"/>
    <w:rsid w:val="00A43A58"/>
    <w:rsid w:val="00A80CD5"/>
    <w:rsid w:val="00A95F53"/>
    <w:rsid w:val="00B20D4A"/>
    <w:rsid w:val="00C10A28"/>
    <w:rsid w:val="00C72369"/>
    <w:rsid w:val="00EA43EC"/>
    <w:rsid w:val="00ED7A29"/>
    <w:rsid w:val="00F8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45CC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73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73E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4A73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73E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4A73E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A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45CC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73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73E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4A73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73E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4A73E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A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יחיאלי</cp:lastModifiedBy>
  <cp:revision>3</cp:revision>
  <dcterms:created xsi:type="dcterms:W3CDTF">2013-06-10T10:12:00Z</dcterms:created>
  <dcterms:modified xsi:type="dcterms:W3CDTF">2013-06-12T16:44:00Z</dcterms:modified>
</cp:coreProperties>
</file>