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sz w:val="28"/>
          <w:u w:val="single"/>
          <w:rtl w:val="1"/>
        </w:rPr>
        <w:t xml:space="preserve">מטלה</w:t>
      </w:r>
      <w:r w:rsidRPr="00000000" w:rsidR="00000000" w:rsidDel="00000000">
        <w:rPr>
          <w:b w:val="1"/>
          <w:sz w:val="28"/>
          <w:u w:val="single"/>
          <w:rtl w:val="1"/>
        </w:rPr>
        <w:t xml:space="preserve"> </w:t>
      </w:r>
      <w:r w:rsidRPr="00000000" w:rsidR="00000000" w:rsidDel="00000000">
        <w:rPr>
          <w:b w:val="1"/>
          <w:sz w:val="28"/>
          <w:u w:val="single"/>
          <w:rtl w:val="1"/>
        </w:rPr>
        <w:t xml:space="preserve">מספר</w:t>
      </w:r>
      <w:r w:rsidRPr="00000000" w:rsidR="00000000" w:rsidDel="00000000">
        <w:rPr>
          <w:b w:val="1"/>
          <w:sz w:val="28"/>
          <w:u w:val="single"/>
          <w:rtl w:val="1"/>
        </w:rPr>
        <w:t xml:space="preserve"> 3 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u w:val="single"/>
          <w:rtl w:val="1"/>
        </w:rPr>
        <w:t xml:space="preserve">החברה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שמספקת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את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המזון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בעל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ערך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תזונתי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הכי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גבוה</w:t>
      </w:r>
      <w:r w:rsidRPr="00000000" w:rsidR="00000000" w:rsidDel="00000000">
        <w:rPr>
          <w:b w:val="1"/>
          <w:u w:val="single"/>
          <w:rtl w:val="1"/>
        </w:rPr>
        <w:t xml:space="preserve"> </w:t>
      </w:r>
      <w:r w:rsidRPr="00000000" w:rsidR="00000000" w:rsidDel="00000000">
        <w:rPr>
          <w:b w:val="1"/>
          <w:u w:val="single"/>
          <w:rtl w:val="1"/>
        </w:rPr>
        <w:t xml:space="preserve">היא</w:t>
      </w:r>
      <w:r w:rsidRPr="00000000" w:rsidR="00000000" w:rsidDel="00000000">
        <w:rPr>
          <w:b w:val="1"/>
          <w:u w:val="single"/>
          <w:rtl w:val="1"/>
        </w:rPr>
        <w:t xml:space="preserve">: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מיונז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היינץ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הכי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טוב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מכל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החברות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שבדקנו</w:t>
      </w:r>
      <w:r w:rsidRPr="00000000" w:rsidR="00000000" w:rsidDel="00000000">
        <w:rPr>
          <w:b w:val="1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בדקנו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בכל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החברות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והיינץ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נמצא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עם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הערכים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התזונתיים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הכי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טובים</w:t>
      </w:r>
      <w:r w:rsidRPr="00000000" w:rsidR="00000000" w:rsidDel="00000000">
        <w:rPr>
          <w:b w:val="1"/>
          <w:rtl w:val="1"/>
        </w:rPr>
        <w:t xml:space="preserve">.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בדיקת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השוואה</w:t>
      </w:r>
      <w:r w:rsidRPr="00000000" w:rsidR="00000000" w:rsidDel="00000000">
        <w:rPr>
          <w:b w:val="1"/>
          <w:rtl w:val="1"/>
        </w:rPr>
        <w:t xml:space="preserve">: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cccccc" w:space="0" w:val="single" w:sz="6"/>
          <w:left w:color="cccccc" w:space="0" w:val="single" w:sz="6"/>
          <w:bottom w:color="cccccc" w:space="0" w:val="single" w:sz="6"/>
          <w:right w:color="cccccc" w:space="0" w:val="single" w:sz="6"/>
          <w:insideH w:color="cccccc" w:space="0" w:val="single" w:sz="6"/>
          <w:insideV w:color="cccccc" w:space="0" w:val="single" w:sz="6"/>
        </w:tblBorders>
        <w:tblLayout w:type="fixed"/>
        <w:tblLook w:val="0600"/>
      </w:tblPr>
      <w:tblGrid>
        <w:gridCol w:w="1362"/>
        <w:gridCol w:w="1566"/>
        <w:gridCol w:w="1580"/>
        <w:gridCol w:w="1580"/>
        <w:gridCol w:w="1722"/>
        <w:gridCol w:w="1551"/>
        <w:tblGridChange w:id="0">
          <w:tblGrid>
            <w:gridCol w:w="1362"/>
            <w:gridCol w:w="1566"/>
            <w:gridCol w:w="1580"/>
            <w:gridCol w:w="1580"/>
            <w:gridCol w:w="1722"/>
            <w:gridCol w:w="1551"/>
          </w:tblGrid>
        </w:tblGridChange>
      </w:tblGrid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מיונז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היינץ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מיונז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הלמנס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מיונז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שופרסל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מיונז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תלמה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קקל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 660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681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597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600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אנריגה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קלוריות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0.9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0.8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0.6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0.7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חלבונים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בגרמים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3.0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1.6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2.3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3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פחמימות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גרמים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2.9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1.2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אין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2.8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מתוכן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סוכרים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גרמים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71.5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74.6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65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65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סך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השומנים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גרמים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5.4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13.2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9.9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10.2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חומצות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שומן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רוויות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גרמים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פחות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מ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-0.5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0.7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פחות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מ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-0.55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0.7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חומצות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שומן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טרנס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גרמים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23.3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44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41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43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כולרסטרול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מיליגרם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400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highlight w:val="white"/>
                <w:rtl w:val="1"/>
              </w:rPr>
              <w:t xml:space="preserve">668 </w:t>
            </w:r>
            <w:r w:rsidRPr="00000000" w:rsidR="00000000" w:rsidDel="00000000">
              <w:rPr>
                <w:b w:val="1"/>
                <w:sz w:val="20"/>
                <w:highlight w:val="white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highlight w:val="white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highlight w:val="white"/>
                <w:rtl w:val="1"/>
              </w:rPr>
              <w:t xml:space="preserve">גר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512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461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לפי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100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גר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נתרן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(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מיליגרם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b w:val="1"/>
                <w:sz w:val="20"/>
                <w:rtl w:val="1"/>
              </w:rPr>
              <w:t xml:space="preserve">עידן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ליזרוביץ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איתי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שטיין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ודקל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b w:val="1"/>
                <w:sz w:val="20"/>
                <w:rtl w:val="1"/>
              </w:rPr>
              <w:t xml:space="preserve">עמיר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bidi w:val="1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תוצאה</w:t>
      </w:r>
      <w:r w:rsidRPr="00000000" w:rsidR="00000000" w:rsidDel="00000000">
        <w:rPr>
          <w:b w:val="1"/>
          <w:rtl w:val="1"/>
        </w:rPr>
        <w:t xml:space="preserve">,</w:t>
      </w:r>
      <w:r w:rsidRPr="00000000" w:rsidR="00000000" w:rsidDel="00000000">
        <w:rPr>
          <w:b w:val="1"/>
          <w:rtl w:val="1"/>
        </w:rPr>
        <w:t xml:space="preserve">המיונז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הכי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טוב</w:t>
      </w:r>
      <w:r w:rsidRPr="00000000" w:rsidR="00000000" w:rsidDel="00000000">
        <w:rPr>
          <w:b w:val="1"/>
          <w:rtl w:val="1"/>
        </w:rPr>
        <w:t xml:space="preserve">: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פחמימות</w:t>
      </w:r>
      <w:r w:rsidRPr="00000000" w:rsidR="00000000" w:rsidDel="00000000">
        <w:rPr>
          <w:b w:val="1"/>
          <w:rtl w:val="1"/>
        </w:rPr>
        <w:t xml:space="preserve"> - 3.0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שומנים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וכולסטרול</w:t>
      </w:r>
      <w:r w:rsidRPr="00000000" w:rsidR="00000000" w:rsidDel="00000000">
        <w:rPr>
          <w:b w:val="1"/>
          <w:rtl w:val="1"/>
        </w:rPr>
        <w:t xml:space="preserve"> - 23.3  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חלבונים</w:t>
      </w:r>
      <w:r w:rsidRPr="00000000" w:rsidR="00000000" w:rsidDel="00000000">
        <w:rPr>
          <w:b w:val="1"/>
          <w:rtl w:val="1"/>
        </w:rPr>
        <w:t xml:space="preserve"> - 0.9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סיבים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תזונתיים</w:t>
      </w:r>
      <w:r w:rsidRPr="00000000" w:rsidR="00000000" w:rsidDel="00000000">
        <w:rPr>
          <w:b w:val="1"/>
          <w:rtl w:val="1"/>
        </w:rPr>
        <w:t xml:space="preserve"> - 0.1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ויטמנים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ומינירלים</w:t>
      </w:r>
      <w:r w:rsidRPr="00000000" w:rsidR="00000000" w:rsidDel="00000000">
        <w:rPr>
          <w:b w:val="1"/>
          <w:rtl w:val="1"/>
        </w:rPr>
        <w:t xml:space="preserve"> - </w:t>
      </w:r>
      <w:r w:rsidRPr="00000000" w:rsidR="00000000" w:rsidDel="00000000">
        <w:rPr>
          <w:b w:val="1"/>
          <w:rtl w:val="1"/>
        </w:rPr>
        <w:t xml:space="preserve">אין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צבעי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מאכל</w:t>
      </w:r>
      <w:r w:rsidRPr="00000000" w:rsidR="00000000" w:rsidDel="00000000">
        <w:rPr>
          <w:b w:val="1"/>
          <w:rtl w:val="1"/>
        </w:rPr>
        <w:t xml:space="preserve"> - </w:t>
      </w:r>
      <w:r w:rsidRPr="00000000" w:rsidR="00000000" w:rsidDel="00000000">
        <w:rPr>
          <w:b w:val="1"/>
          <w:rtl w:val="1"/>
        </w:rPr>
        <w:t xml:space="preserve">אין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b w:val="1"/>
          <w:rtl w:val="1"/>
        </w:rPr>
        <w:t xml:space="preserve">חומרי</w:t>
      </w:r>
      <w:r w:rsidRPr="00000000" w:rsidR="00000000" w:rsidDel="00000000">
        <w:rPr>
          <w:b w:val="1"/>
          <w:rtl w:val="1"/>
        </w:rPr>
        <w:t xml:space="preserve"> </w:t>
      </w:r>
      <w:r w:rsidRPr="00000000" w:rsidR="00000000" w:rsidDel="00000000">
        <w:rPr>
          <w:b w:val="1"/>
          <w:rtl w:val="1"/>
        </w:rPr>
        <w:t xml:space="preserve">דיאט</w:t>
      </w:r>
      <w:r w:rsidRPr="00000000" w:rsidR="00000000" w:rsidDel="00000000">
        <w:rPr>
          <w:b w:val="1"/>
          <w:rtl w:val="1"/>
        </w:rPr>
        <w:t xml:space="preserve"> - </w:t>
      </w:r>
      <w:r w:rsidRPr="00000000" w:rsidR="00000000" w:rsidDel="00000000">
        <w:rPr>
          <w:b w:val="1"/>
          <w:rtl w:val="1"/>
        </w:rPr>
        <w:t xml:space="preserve">אין</w:t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bidi w:val="1"/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מטלה 3.docx</dc:title>
</cp:coreProperties>
</file>